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CB" w:rsidRDefault="001D62CB" w:rsidP="001D62CB">
      <w:pPr>
        <w:ind w:right="-142" w:firstLine="709"/>
        <w:contextualSpacing/>
        <w:jc w:val="both"/>
        <w:rPr>
          <w:sz w:val="28"/>
          <w:szCs w:val="28"/>
        </w:rPr>
      </w:pPr>
      <w:r w:rsidRPr="009674D0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в</w:t>
      </w:r>
      <w:r w:rsidRPr="00974259">
        <w:rPr>
          <w:sz w:val="28"/>
          <w:szCs w:val="28"/>
        </w:rPr>
        <w:t xml:space="preserve"> соответствии с приказом Министерства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и социальной защиты Российской Федерации от 28 июня 2021 года № 520н </w:t>
      </w:r>
      <w:r>
        <w:rPr>
          <w:sz w:val="28"/>
          <w:szCs w:val="28"/>
        </w:rPr>
        <w:br/>
        <w:t>«О проведении Всероссийского</w:t>
      </w:r>
      <w:r w:rsidRPr="00974259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профессионального мастерства в сфере социального</w:t>
      </w:r>
      <w:r w:rsidRPr="00974259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обслуживания»,</w:t>
      </w:r>
      <w:r w:rsidRPr="00974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 </w:t>
      </w:r>
      <w:r>
        <w:rPr>
          <w:sz w:val="28"/>
          <w:szCs w:val="28"/>
        </w:rPr>
        <w:t>организовывает и проводит региональный этап</w:t>
      </w:r>
      <w:r w:rsidRPr="00974259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Всероссийского конкурса профессионального мастерства в сфере социального обслуживания (далее – Конкурс), в котором принимают участие организации социального обслуживания, состоящие в реестре поставщиков социальных услуг.</w:t>
      </w:r>
    </w:p>
    <w:p w:rsidR="001D62CB" w:rsidRDefault="001D62CB" w:rsidP="001D62CB">
      <w:pPr>
        <w:tabs>
          <w:tab w:val="left" w:pos="709"/>
        </w:tabs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4259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регионального этапа</w:t>
      </w:r>
      <w:r w:rsidRPr="00974259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подают заявки и загружают материалы в электронном виде через личный кабинет на официальном сайте </w:t>
      </w:r>
      <w:r w:rsidRPr="00974259">
        <w:rPr>
          <w:sz w:val="28"/>
          <w:szCs w:val="28"/>
        </w:rPr>
        <w:t>Министерства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труда и социальной защиты Российской Федерации посредством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не позднее </w:t>
      </w:r>
      <w:r>
        <w:rPr>
          <w:b/>
          <w:sz w:val="28"/>
          <w:szCs w:val="28"/>
        </w:rPr>
        <w:t>1 апреля 2025</w:t>
      </w:r>
      <w:r w:rsidRPr="000B01CE">
        <w:rPr>
          <w:b/>
          <w:sz w:val="28"/>
          <w:szCs w:val="28"/>
        </w:rPr>
        <w:t xml:space="preserve"> года</w:t>
      </w:r>
      <w:r w:rsidRPr="000B01CE">
        <w:rPr>
          <w:sz w:val="28"/>
          <w:szCs w:val="28"/>
        </w:rPr>
        <w:t>.</w:t>
      </w:r>
    </w:p>
    <w:p w:rsidR="001D62CB" w:rsidRDefault="001D62CB" w:rsidP="001D62CB">
      <w:pPr>
        <w:tabs>
          <w:tab w:val="left" w:pos="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Конкурс в 2025 году проводится по 15 номинациям:</w:t>
      </w:r>
    </w:p>
    <w:p w:rsidR="001D62CB" w:rsidRPr="001D62CB" w:rsidRDefault="001D62CB" w:rsidP="001D62CB">
      <w:pPr>
        <w:ind w:firstLine="708"/>
        <w:rPr>
          <w:sz w:val="28"/>
          <w:szCs w:val="28"/>
        </w:rPr>
      </w:pPr>
      <w:r w:rsidRPr="001D62CB">
        <w:rPr>
          <w:sz w:val="28"/>
          <w:szCs w:val="28"/>
        </w:rPr>
        <w:t xml:space="preserve">1. Лучшая практика комплексной поддержки семей с детьми, в том числе воспитывающих детей с ограниченными возможностями здоровья и инвалидностью; </w:t>
      </w:r>
    </w:p>
    <w:p w:rsidR="001D62CB" w:rsidRPr="001D62CB" w:rsidRDefault="001D62CB" w:rsidP="001D62CB">
      <w:pPr>
        <w:ind w:firstLine="708"/>
        <w:rPr>
          <w:sz w:val="28"/>
          <w:szCs w:val="28"/>
        </w:rPr>
      </w:pPr>
      <w:r w:rsidRPr="001D62CB">
        <w:rPr>
          <w:sz w:val="28"/>
          <w:szCs w:val="28"/>
        </w:rPr>
        <w:t xml:space="preserve">2. Лучшая практика оказания социальных услуг многодетным семьям; </w:t>
      </w:r>
    </w:p>
    <w:p w:rsidR="001D62CB" w:rsidRDefault="001D62CB" w:rsidP="001D62CB">
      <w:pPr>
        <w:ind w:left="-142" w:firstLine="850"/>
        <w:rPr>
          <w:sz w:val="28"/>
          <w:szCs w:val="28"/>
        </w:rPr>
      </w:pPr>
      <w:r w:rsidRPr="001D62CB">
        <w:rPr>
          <w:sz w:val="28"/>
          <w:szCs w:val="28"/>
        </w:rPr>
        <w:t xml:space="preserve">3. Лучшая практика оказания социальных услуг молодым и студенческим семьям; </w:t>
      </w:r>
    </w:p>
    <w:p w:rsidR="001D62CB" w:rsidRPr="001D62CB" w:rsidRDefault="001D62CB" w:rsidP="001D62CB">
      <w:pPr>
        <w:ind w:left="-142" w:firstLine="850"/>
        <w:rPr>
          <w:sz w:val="28"/>
          <w:szCs w:val="28"/>
        </w:rPr>
      </w:pPr>
      <w:r w:rsidRPr="001D62CB">
        <w:rPr>
          <w:sz w:val="28"/>
          <w:szCs w:val="28"/>
        </w:rPr>
        <w:t xml:space="preserve">4. Лучшая практика построения системной совместной работы стационарных организаций социального обслуживания с волонтерами и негосударственными организациями; </w:t>
      </w:r>
    </w:p>
    <w:p w:rsidR="001D62CB" w:rsidRPr="001D62CB" w:rsidRDefault="001D62CB" w:rsidP="001D62CB">
      <w:pPr>
        <w:ind w:firstLine="708"/>
        <w:jc w:val="both"/>
        <w:rPr>
          <w:sz w:val="28"/>
          <w:szCs w:val="28"/>
        </w:rPr>
      </w:pPr>
      <w:r w:rsidRPr="001D6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 </w:t>
      </w:r>
      <w:r w:rsidRPr="001D62CB">
        <w:rPr>
          <w:sz w:val="28"/>
          <w:szCs w:val="28"/>
        </w:rPr>
        <w:t xml:space="preserve">Лучшая практика работы центров дневного пребывания в стационарных организациях социального обслуживания; </w:t>
      </w:r>
    </w:p>
    <w:p w:rsidR="001D62CB" w:rsidRPr="001D62CB" w:rsidRDefault="001D62CB" w:rsidP="001D62CB">
      <w:pPr>
        <w:ind w:left="708"/>
        <w:rPr>
          <w:sz w:val="28"/>
          <w:szCs w:val="28"/>
        </w:rPr>
      </w:pPr>
      <w:r w:rsidRPr="001D62CB">
        <w:rPr>
          <w:sz w:val="28"/>
          <w:szCs w:val="28"/>
        </w:rPr>
        <w:t xml:space="preserve">6. Лучшая практика социальной реабилитации больных наркоманией; </w:t>
      </w:r>
    </w:p>
    <w:p w:rsidR="001D62CB" w:rsidRPr="001D62CB" w:rsidRDefault="001D62CB" w:rsidP="001D62CB">
      <w:pPr>
        <w:ind w:left="-142" w:firstLine="850"/>
        <w:rPr>
          <w:sz w:val="28"/>
          <w:szCs w:val="28"/>
        </w:rPr>
      </w:pPr>
      <w:r w:rsidRPr="001D62CB">
        <w:rPr>
          <w:sz w:val="28"/>
          <w:szCs w:val="28"/>
        </w:rPr>
        <w:t>7. Лучшая практика предоставления социальных услуг в сельской, труднодоступной и отдаленной местностях;</w:t>
      </w:r>
    </w:p>
    <w:p w:rsidR="001D62CB" w:rsidRPr="001D62CB" w:rsidRDefault="001D62CB" w:rsidP="001D62CB">
      <w:pPr>
        <w:ind w:left="-142" w:firstLine="850"/>
        <w:rPr>
          <w:sz w:val="28"/>
          <w:szCs w:val="28"/>
        </w:rPr>
      </w:pPr>
      <w:r w:rsidRPr="001D62CB">
        <w:rPr>
          <w:sz w:val="28"/>
          <w:szCs w:val="28"/>
        </w:rPr>
        <w:t xml:space="preserve">8. Лучшая практика по социальной реабилитации и </w:t>
      </w:r>
      <w:proofErr w:type="spellStart"/>
      <w:r w:rsidRPr="001D62CB">
        <w:rPr>
          <w:sz w:val="28"/>
          <w:szCs w:val="28"/>
        </w:rPr>
        <w:t>абилитации</w:t>
      </w:r>
      <w:proofErr w:type="spellEnd"/>
      <w:r w:rsidRPr="001D62CB">
        <w:rPr>
          <w:sz w:val="28"/>
          <w:szCs w:val="28"/>
        </w:rPr>
        <w:t xml:space="preserve"> инвалидов; </w:t>
      </w:r>
    </w:p>
    <w:p w:rsidR="001D62CB" w:rsidRPr="001D62CB" w:rsidRDefault="001D62CB" w:rsidP="008D19E0">
      <w:pPr>
        <w:ind w:left="-142" w:firstLine="850"/>
        <w:jc w:val="both"/>
        <w:rPr>
          <w:sz w:val="28"/>
          <w:szCs w:val="28"/>
        </w:rPr>
      </w:pPr>
      <w:r w:rsidRPr="001D62CB">
        <w:rPr>
          <w:sz w:val="28"/>
          <w:szCs w:val="28"/>
        </w:rPr>
        <w:t xml:space="preserve">9. Лучший проект добровольческой организации (волонтеров), реализованный в сфере социального обслуживания; </w:t>
      </w:r>
    </w:p>
    <w:p w:rsidR="001D62CB" w:rsidRPr="001D62CB" w:rsidRDefault="001D62CB" w:rsidP="001D62CB">
      <w:pPr>
        <w:ind w:left="708"/>
        <w:rPr>
          <w:sz w:val="28"/>
          <w:szCs w:val="28"/>
        </w:rPr>
      </w:pPr>
      <w:r w:rsidRPr="001D62CB">
        <w:rPr>
          <w:sz w:val="28"/>
          <w:szCs w:val="28"/>
        </w:rPr>
        <w:t xml:space="preserve">10. Специальная номинация «За созидание и долголетие в профессии»; </w:t>
      </w:r>
    </w:p>
    <w:p w:rsidR="001D62CB" w:rsidRPr="001D62CB" w:rsidRDefault="001D62CB" w:rsidP="008D19E0">
      <w:pPr>
        <w:ind w:left="-142" w:firstLine="850"/>
        <w:jc w:val="both"/>
        <w:rPr>
          <w:sz w:val="28"/>
          <w:szCs w:val="28"/>
        </w:rPr>
      </w:pPr>
      <w:r w:rsidRPr="001D62CB">
        <w:rPr>
          <w:sz w:val="28"/>
          <w:szCs w:val="28"/>
        </w:rPr>
        <w:t xml:space="preserve">11. Специальная номинация «Успех года» (лучший руководитель организации социального обслуживания); </w:t>
      </w:r>
    </w:p>
    <w:p w:rsidR="001D62CB" w:rsidRPr="001D62CB" w:rsidRDefault="001D62CB" w:rsidP="008D19E0">
      <w:pPr>
        <w:ind w:left="-142" w:firstLine="850"/>
        <w:jc w:val="both"/>
        <w:rPr>
          <w:sz w:val="28"/>
          <w:szCs w:val="28"/>
        </w:rPr>
      </w:pPr>
      <w:r w:rsidRPr="001D62CB">
        <w:rPr>
          <w:sz w:val="28"/>
          <w:szCs w:val="28"/>
        </w:rPr>
        <w:t xml:space="preserve">12. Специальная номинация «Открытие года» (лучший молодой специалист организации социального обслуживания); </w:t>
      </w:r>
    </w:p>
    <w:p w:rsidR="008D19E0" w:rsidRDefault="001D62CB" w:rsidP="008D19E0">
      <w:pPr>
        <w:ind w:left="-567" w:firstLine="1275"/>
        <w:jc w:val="both"/>
        <w:rPr>
          <w:sz w:val="28"/>
          <w:szCs w:val="28"/>
        </w:rPr>
      </w:pPr>
      <w:r w:rsidRPr="001D62CB">
        <w:rPr>
          <w:sz w:val="28"/>
          <w:szCs w:val="28"/>
        </w:rPr>
        <w:t xml:space="preserve">13. Специальная номинация «Стабильность и качество» (лучшая организация, предоставляющая социальные услуги в форме социального обслуживания на дому); </w:t>
      </w:r>
    </w:p>
    <w:p w:rsidR="001D62CB" w:rsidRPr="001D62CB" w:rsidRDefault="001D62CB" w:rsidP="008D19E0">
      <w:pPr>
        <w:ind w:firstLine="708"/>
        <w:jc w:val="both"/>
        <w:rPr>
          <w:sz w:val="28"/>
          <w:szCs w:val="28"/>
        </w:rPr>
      </w:pPr>
      <w:r w:rsidRPr="001D62CB">
        <w:rPr>
          <w:sz w:val="28"/>
          <w:szCs w:val="28"/>
        </w:rPr>
        <w:lastRenderedPageBreak/>
        <w:t>14. Специальная номинация «Стабильность и качество» (лучшая организация, предоставляющая социальные услуги в полустационарной форме);</w:t>
      </w:r>
    </w:p>
    <w:p w:rsidR="00412BD3" w:rsidRPr="001D62CB" w:rsidRDefault="001D62CB" w:rsidP="008D19E0">
      <w:pPr>
        <w:ind w:firstLine="708"/>
        <w:jc w:val="both"/>
        <w:rPr>
          <w:sz w:val="28"/>
          <w:szCs w:val="28"/>
        </w:rPr>
      </w:pPr>
      <w:r w:rsidRPr="001D62CB">
        <w:rPr>
          <w:sz w:val="28"/>
          <w:szCs w:val="28"/>
        </w:rPr>
        <w:t xml:space="preserve">15. </w:t>
      </w:r>
      <w:bookmarkStart w:id="0" w:name="_GoBack"/>
      <w:r w:rsidRPr="001D62CB">
        <w:rPr>
          <w:sz w:val="28"/>
          <w:szCs w:val="28"/>
        </w:rPr>
        <w:t>Специальная номинация «Стабильность и качество» (лучшая организация, предоставляющая социальные услуги в стационарной форме).</w:t>
      </w:r>
    </w:p>
    <w:bookmarkEnd w:id="0"/>
    <w:p w:rsidR="001D62CB" w:rsidRPr="00817E02" w:rsidRDefault="001D62CB" w:rsidP="001D62CB">
      <w:pPr>
        <w:ind w:right="-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направлять в срок до </w:t>
      </w:r>
      <w:r w:rsidRPr="000B01CE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2025</w:t>
      </w:r>
      <w:r w:rsidRPr="000B01CE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электронный адрес регионального оператора Конкурса – ресурсный центр ГУ «Центр психолого-педагогической помощи населению «Доверие» Забайкальского края (далее - региональный оператор Конкурса) </w:t>
      </w:r>
      <w:hyperlink r:id="rId4" w:history="1">
        <w:r w:rsidRPr="000B01CE">
          <w:rPr>
            <w:rStyle w:val="a3"/>
            <w:sz w:val="28"/>
            <w:szCs w:val="28"/>
            <w:lang w:val="en-US"/>
          </w:rPr>
          <w:t>resurs</w:t>
        </w:r>
        <w:r w:rsidRPr="000B01CE">
          <w:rPr>
            <w:rStyle w:val="a3"/>
            <w:sz w:val="28"/>
            <w:szCs w:val="28"/>
          </w:rPr>
          <w:t>_</w:t>
        </w:r>
        <w:r w:rsidRPr="000B01CE">
          <w:rPr>
            <w:rStyle w:val="a3"/>
            <w:sz w:val="28"/>
            <w:szCs w:val="28"/>
            <w:lang w:val="en-US"/>
          </w:rPr>
          <w:t>doverie</w:t>
        </w:r>
        <w:r w:rsidRPr="000B01CE">
          <w:rPr>
            <w:rStyle w:val="a3"/>
            <w:sz w:val="28"/>
            <w:szCs w:val="28"/>
          </w:rPr>
          <w:t>@</w:t>
        </w:r>
        <w:r w:rsidRPr="000B01CE">
          <w:rPr>
            <w:rStyle w:val="a3"/>
            <w:sz w:val="28"/>
            <w:szCs w:val="28"/>
            <w:lang w:val="en-US"/>
          </w:rPr>
          <w:t>mail</w:t>
        </w:r>
        <w:r w:rsidRPr="000B01CE">
          <w:rPr>
            <w:rStyle w:val="a3"/>
            <w:sz w:val="28"/>
            <w:szCs w:val="28"/>
          </w:rPr>
          <w:t>.</w:t>
        </w:r>
        <w:proofErr w:type="spellStart"/>
        <w:r w:rsidRPr="000B01C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7E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817E02">
        <w:rPr>
          <w:sz w:val="28"/>
          <w:szCs w:val="28"/>
        </w:rPr>
        <w:t xml:space="preserve"> </w:t>
      </w:r>
      <w:r>
        <w:rPr>
          <w:sz w:val="28"/>
          <w:szCs w:val="28"/>
        </w:rPr>
        <w:t>пометкой «Конкурс. Заявка».</w:t>
      </w:r>
    </w:p>
    <w:p w:rsidR="001D62CB" w:rsidRDefault="001D62CB" w:rsidP="001D62CB">
      <w:pPr>
        <w:tabs>
          <w:tab w:val="left" w:pos="709"/>
        </w:tabs>
        <w:ind w:right="-14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B01CE">
        <w:rPr>
          <w:sz w:val="28"/>
          <w:szCs w:val="28"/>
        </w:rPr>
        <w:t xml:space="preserve">По возникающим вопросам обращаться к региональному оператору </w:t>
      </w:r>
      <w:r>
        <w:rPr>
          <w:sz w:val="28"/>
          <w:szCs w:val="28"/>
        </w:rPr>
        <w:t xml:space="preserve">Конкурса </w:t>
      </w:r>
      <w:r w:rsidRPr="000B01CE">
        <w:rPr>
          <w:sz w:val="28"/>
          <w:szCs w:val="28"/>
        </w:rPr>
        <w:t xml:space="preserve">по телефону 8 (3022) 28 33 58, </w:t>
      </w:r>
      <w:proofErr w:type="spellStart"/>
      <w:r w:rsidRPr="000B01CE">
        <w:rPr>
          <w:sz w:val="28"/>
          <w:szCs w:val="28"/>
        </w:rPr>
        <w:t>Жеребцова</w:t>
      </w:r>
      <w:proofErr w:type="spellEnd"/>
      <w:r w:rsidRPr="000B01CE">
        <w:rPr>
          <w:sz w:val="28"/>
          <w:szCs w:val="28"/>
        </w:rPr>
        <w:t xml:space="preserve"> Марина Александровна. </w:t>
      </w:r>
    </w:p>
    <w:p w:rsidR="001D62CB" w:rsidRDefault="001D62CB" w:rsidP="001D62CB">
      <w:pPr>
        <w:tabs>
          <w:tab w:val="left" w:pos="709"/>
        </w:tabs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Участниками федерального этапа Конкурса являются победители, занявшие первые места регионального этапа Конкурса в каждой номинации.</w:t>
      </w:r>
    </w:p>
    <w:p w:rsidR="001D62CB" w:rsidRDefault="001D62CB" w:rsidP="001D62CB">
      <w:pPr>
        <w:ind w:left="708"/>
      </w:pPr>
    </w:p>
    <w:sectPr w:rsidR="001D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CB"/>
    <w:rsid w:val="001D62CB"/>
    <w:rsid w:val="008D19E0"/>
    <w:rsid w:val="00DB061D"/>
    <w:rsid w:val="00E0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F68C"/>
  <w15:chartTrackingRefBased/>
  <w15:docId w15:val="{2C39764F-246A-46F0-BD50-0C24C1B4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62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urs_dover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RN50 (Васенина 85)</dc:creator>
  <cp:keywords/>
  <dc:description/>
  <cp:lastModifiedBy>RN50 (Васенина 85)</cp:lastModifiedBy>
  <cp:revision>1</cp:revision>
  <dcterms:created xsi:type="dcterms:W3CDTF">2025-02-04T00:58:00Z</dcterms:created>
  <dcterms:modified xsi:type="dcterms:W3CDTF">2025-02-04T01:11:00Z</dcterms:modified>
</cp:coreProperties>
</file>